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7244"/>
        <w:gridCol w:w="6704"/>
      </w:tblGrid>
      <w:tr w:rsidR="00B05D90" w:rsidRPr="00CC377C" w14:paraId="7F6F4663" w14:textId="77777777" w:rsidTr="00CC377C">
        <w:tc>
          <w:tcPr>
            <w:tcW w:w="7763" w:type="dxa"/>
            <w:shd w:val="clear" w:color="auto" w:fill="auto"/>
          </w:tcPr>
          <w:p w14:paraId="60D5CF3B" w14:textId="77777777" w:rsidR="00B05D90" w:rsidRPr="00CC377C" w:rsidRDefault="00B05D90" w:rsidP="00CC377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  <w:r w:rsidRPr="00CC377C">
              <w:rPr>
                <w:rFonts w:ascii="Times New Roman" w:hAnsi="Times New Roman" w:cs="Times New Roman"/>
                <w:b/>
              </w:rPr>
              <w:t>CLAIMS CO-OPERATION CLAUSE</w:t>
            </w:r>
          </w:p>
        </w:tc>
        <w:tc>
          <w:tcPr>
            <w:tcW w:w="7229" w:type="dxa"/>
            <w:shd w:val="clear" w:color="auto" w:fill="auto"/>
          </w:tcPr>
          <w:p w14:paraId="057BF4E9" w14:textId="77777777" w:rsidR="00B05D90" w:rsidRPr="00CC377C" w:rsidRDefault="00B05D90" w:rsidP="00CC377C">
            <w:pPr>
              <w:spacing w:after="120"/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CC377C">
              <w:rPr>
                <w:rFonts w:ascii="Times New Roman" w:hAnsi="Times New Roman" w:cs="Times New Roman"/>
                <w:b/>
                <w:lang w:val="fr-FR"/>
              </w:rPr>
              <w:t>CLAUSE DE DEMANDE DE COOPERATION</w:t>
            </w:r>
          </w:p>
        </w:tc>
      </w:tr>
      <w:tr w:rsidR="00B05D90" w:rsidRPr="00CC377C" w14:paraId="113D00CE" w14:textId="77777777" w:rsidTr="00CC377C">
        <w:tc>
          <w:tcPr>
            <w:tcW w:w="7763" w:type="dxa"/>
            <w:shd w:val="clear" w:color="auto" w:fill="auto"/>
          </w:tcPr>
          <w:p w14:paraId="6AEC498F" w14:textId="77777777" w:rsidR="00B05D90" w:rsidRPr="00CC377C" w:rsidRDefault="00B05D90" w:rsidP="00705BAA">
            <w:pPr>
              <w:pStyle w:val="Text05"/>
              <w:rPr>
                <w:sz w:val="20"/>
              </w:rPr>
            </w:pPr>
            <w:r w:rsidRPr="00CC377C">
              <w:rPr>
                <w:sz w:val="20"/>
              </w:rPr>
              <w:t>Notwithstanding anything herein contained to the contrary, it is a condition precedent to any liability under this Policy that</w:t>
            </w:r>
          </w:p>
          <w:p w14:paraId="05CEEE0F" w14:textId="77777777" w:rsidR="00B05D90" w:rsidRPr="00CC377C" w:rsidRDefault="00B05D90" w:rsidP="00CC377C">
            <w:pPr>
              <w:spacing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29" w:type="dxa"/>
            <w:shd w:val="clear" w:color="auto" w:fill="auto"/>
          </w:tcPr>
          <w:p w14:paraId="6E8F79B5" w14:textId="77777777" w:rsidR="00B05D90" w:rsidRPr="00CC377C" w:rsidRDefault="00B05D90" w:rsidP="00CC377C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fr-FR"/>
              </w:rPr>
            </w:pPr>
            <w:r w:rsidRPr="00CC377C">
              <w:rPr>
                <w:rFonts w:ascii="Times New Roman" w:hAnsi="Times New Roman" w:cs="Times New Roman"/>
                <w:sz w:val="20"/>
                <w:lang w:val="fr-FR"/>
              </w:rPr>
              <w:t>Nonobstant toute stipulation contraire, il s'agit d'une condition préalable à toute responsabilité en vertu de la présente politique qui</w:t>
            </w:r>
          </w:p>
        </w:tc>
      </w:tr>
      <w:tr w:rsidR="00B05D90" w:rsidRPr="00CC377C" w14:paraId="0C0999C7" w14:textId="77777777" w:rsidTr="00CC377C">
        <w:tc>
          <w:tcPr>
            <w:tcW w:w="7763" w:type="dxa"/>
            <w:shd w:val="clear" w:color="auto" w:fill="auto"/>
          </w:tcPr>
          <w:p w14:paraId="6C548F9D" w14:textId="77777777" w:rsidR="00B05D90" w:rsidRPr="00CC377C" w:rsidRDefault="00705BAA" w:rsidP="00CC377C">
            <w:pPr>
              <w:pStyle w:val="Text05"/>
              <w:numPr>
                <w:ilvl w:val="0"/>
                <w:numId w:val="2"/>
              </w:numPr>
              <w:tabs>
                <w:tab w:val="clear" w:pos="568"/>
                <w:tab w:val="clear" w:pos="1135"/>
              </w:tabs>
              <w:rPr>
                <w:sz w:val="20"/>
              </w:rPr>
            </w:pPr>
            <w:r w:rsidRPr="00CC377C">
              <w:rPr>
                <w:sz w:val="20"/>
              </w:rPr>
              <w:t>T</w:t>
            </w:r>
            <w:r w:rsidR="00B05D90" w:rsidRPr="00CC377C">
              <w:rPr>
                <w:sz w:val="20"/>
              </w:rPr>
              <w:t>he Reinsured shall upon knowledge of any loss or losses which may give rise to a claim under this Policy advise the Reinsurers thereof within seven days;</w:t>
            </w:r>
          </w:p>
        </w:tc>
        <w:tc>
          <w:tcPr>
            <w:tcW w:w="7229" w:type="dxa"/>
            <w:shd w:val="clear" w:color="auto" w:fill="auto"/>
          </w:tcPr>
          <w:p w14:paraId="03165D65" w14:textId="77777777" w:rsidR="00B05D90" w:rsidRPr="00CC377C" w:rsidRDefault="00B05D90" w:rsidP="00CC377C">
            <w:pPr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0"/>
                <w:lang w:val="fr-FR"/>
              </w:rPr>
            </w:pPr>
            <w:r w:rsidRPr="00CC377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C377C">
              <w:rPr>
                <w:rFonts w:ascii="Times New Roman" w:hAnsi="Times New Roman" w:cs="Times New Roman"/>
                <w:sz w:val="20"/>
                <w:lang w:val="fr-FR"/>
              </w:rPr>
              <w:t>le réassuré est soumise, à la connaissance de toute perte ou préjudices qui pourraient donner lieu à une réclamation en vertu de la présente police de conseiller les réassureurs de celle-ci dans les sept jours;</w:t>
            </w:r>
          </w:p>
        </w:tc>
      </w:tr>
      <w:tr w:rsidR="00B05D90" w:rsidRPr="00CC377C" w14:paraId="61237D20" w14:textId="77777777" w:rsidTr="00CC377C">
        <w:tc>
          <w:tcPr>
            <w:tcW w:w="7763" w:type="dxa"/>
            <w:shd w:val="clear" w:color="auto" w:fill="auto"/>
          </w:tcPr>
          <w:p w14:paraId="675D0F9B" w14:textId="77777777" w:rsidR="00B05D90" w:rsidRPr="00CC377C" w:rsidRDefault="00B05D90" w:rsidP="00CC377C">
            <w:pPr>
              <w:pStyle w:val="Text05"/>
              <w:tabs>
                <w:tab w:val="clear" w:pos="568"/>
                <w:tab w:val="clear" w:pos="1135"/>
              </w:tabs>
              <w:ind w:left="1418" w:hanging="567"/>
              <w:rPr>
                <w:sz w:val="20"/>
              </w:rPr>
            </w:pPr>
            <w:r w:rsidRPr="00CC377C">
              <w:rPr>
                <w:sz w:val="20"/>
              </w:rPr>
              <w:t>(b)</w:t>
            </w:r>
            <w:r w:rsidRPr="00CC377C">
              <w:rPr>
                <w:sz w:val="20"/>
              </w:rPr>
              <w:tab/>
            </w:r>
            <w:r w:rsidR="00705BAA" w:rsidRPr="00CC377C">
              <w:rPr>
                <w:sz w:val="20"/>
              </w:rPr>
              <w:t>The</w:t>
            </w:r>
            <w:r w:rsidRPr="00CC377C">
              <w:rPr>
                <w:sz w:val="20"/>
              </w:rPr>
              <w:t xml:space="preserve"> Reinsured shall furnish the Reinsurers with all information available respecting such loss or losses and shall co-operate with the Reinsurers in the adj</w:t>
            </w:r>
            <w:r w:rsidR="00705BAA" w:rsidRPr="00CC377C">
              <w:rPr>
                <w:sz w:val="20"/>
              </w:rPr>
              <w:t>ustment and settlement thereof.</w:t>
            </w:r>
          </w:p>
        </w:tc>
        <w:tc>
          <w:tcPr>
            <w:tcW w:w="7229" w:type="dxa"/>
            <w:shd w:val="clear" w:color="auto" w:fill="auto"/>
          </w:tcPr>
          <w:p w14:paraId="782C9380" w14:textId="77777777" w:rsidR="00B05D90" w:rsidRPr="00CC377C" w:rsidRDefault="00B05D90" w:rsidP="00CC377C">
            <w:pPr>
              <w:spacing w:after="120"/>
              <w:jc w:val="both"/>
              <w:rPr>
                <w:rFonts w:ascii="Times New Roman" w:hAnsi="Times New Roman" w:cs="Times New Roman"/>
                <w:sz w:val="20"/>
                <w:lang w:val="fr-FR"/>
              </w:rPr>
            </w:pPr>
            <w:r w:rsidRPr="00CC377C">
              <w:rPr>
                <w:rFonts w:ascii="Times New Roman" w:hAnsi="Times New Roman" w:cs="Times New Roman"/>
                <w:sz w:val="20"/>
                <w:lang w:val="fr-FR"/>
              </w:rPr>
              <w:t>(b) la Réassuré doit fournir aux réassureurs tous les renseignements disponibles concernant la perte ou les pertes et coopèrent avec les réassureurs dans l’ajustement et son règlement.</w:t>
            </w:r>
          </w:p>
        </w:tc>
      </w:tr>
      <w:tr w:rsidR="00B05D90" w:rsidRPr="00CC377C" w14:paraId="2530DAB4" w14:textId="77777777" w:rsidTr="00CC377C">
        <w:tc>
          <w:tcPr>
            <w:tcW w:w="7763" w:type="dxa"/>
            <w:shd w:val="clear" w:color="auto" w:fill="auto"/>
          </w:tcPr>
          <w:p w14:paraId="2984168F" w14:textId="77777777" w:rsidR="00B05D90" w:rsidRPr="00CC377C" w:rsidRDefault="00B05D90" w:rsidP="00CC377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CC377C">
              <w:rPr>
                <w:rFonts w:ascii="Times New Roman" w:hAnsi="Times New Roman" w:cs="Times New Roman"/>
                <w:b/>
              </w:rPr>
              <w:t>AVN 21</w:t>
            </w:r>
          </w:p>
          <w:p w14:paraId="4B622EEF" w14:textId="77777777" w:rsidR="00B05D90" w:rsidRPr="00CC377C" w:rsidRDefault="00B05D90" w:rsidP="00CC377C">
            <w:pPr>
              <w:spacing w:after="120"/>
              <w:rPr>
                <w:b/>
              </w:rPr>
            </w:pPr>
            <w:r w:rsidRPr="00CC377C">
              <w:rPr>
                <w:rFonts w:ascii="Times New Roman" w:hAnsi="Times New Roman" w:cs="Times New Roman"/>
                <w:b/>
              </w:rPr>
              <w:t>1.10.96</w:t>
            </w:r>
          </w:p>
        </w:tc>
        <w:tc>
          <w:tcPr>
            <w:tcW w:w="7229" w:type="dxa"/>
            <w:shd w:val="clear" w:color="auto" w:fill="auto"/>
          </w:tcPr>
          <w:p w14:paraId="10AF6F81" w14:textId="77777777" w:rsidR="00705BAA" w:rsidRPr="00CC377C" w:rsidRDefault="00705BAA" w:rsidP="00CC377C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CC377C">
              <w:rPr>
                <w:rFonts w:ascii="Times New Roman" w:hAnsi="Times New Roman" w:cs="Times New Roman"/>
                <w:b/>
                <w:sz w:val="20"/>
              </w:rPr>
              <w:t>AVN 21</w:t>
            </w:r>
            <w:r w:rsidRPr="00CC377C">
              <w:rPr>
                <w:rFonts w:ascii="Times New Roman" w:hAnsi="Times New Roman" w:cs="Times New Roman"/>
                <w:b/>
                <w:sz w:val="20"/>
              </w:rPr>
              <w:tab/>
            </w:r>
          </w:p>
          <w:p w14:paraId="355551D3" w14:textId="77777777" w:rsidR="00B05D90" w:rsidRPr="00CC377C" w:rsidRDefault="00B05D90" w:rsidP="00CC377C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  <w:r w:rsidRPr="00CC377C">
              <w:rPr>
                <w:rFonts w:ascii="Times New Roman" w:hAnsi="Times New Roman" w:cs="Times New Roman"/>
                <w:b/>
                <w:sz w:val="20"/>
              </w:rPr>
              <w:t>05.11.2012</w:t>
            </w:r>
          </w:p>
        </w:tc>
      </w:tr>
    </w:tbl>
    <w:p w14:paraId="5E42F711" w14:textId="77777777" w:rsidR="002E620B" w:rsidRDefault="002E620B" w:rsidP="00B05D90">
      <w:pPr>
        <w:pStyle w:val="Text05"/>
        <w:rPr>
          <w:b/>
        </w:rPr>
      </w:pPr>
    </w:p>
    <w:sectPr w:rsidR="002E620B" w:rsidSect="00B05D90">
      <w:pgSz w:w="16838" w:h="11906" w:orient="landscape"/>
      <w:pgMar w:top="1800" w:right="1440" w:bottom="180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50603"/>
    <w:multiLevelType w:val="hybridMultilevel"/>
    <w:tmpl w:val="75F005B2"/>
    <w:lvl w:ilvl="0" w:tplc="8DC68C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436BD"/>
    <w:multiLevelType w:val="hybridMultilevel"/>
    <w:tmpl w:val="352C3856"/>
    <w:lvl w:ilvl="0" w:tplc="625237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16F28"/>
    <w:multiLevelType w:val="hybridMultilevel"/>
    <w:tmpl w:val="8A7EA5CE"/>
    <w:lvl w:ilvl="0" w:tplc="43AA38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AD5"/>
    <w:rsid w:val="002E620B"/>
    <w:rsid w:val="00640AD5"/>
    <w:rsid w:val="00705BAA"/>
    <w:rsid w:val="00B05D90"/>
    <w:rsid w:val="00CC377C"/>
    <w:rsid w:val="00E87EC4"/>
    <w:rsid w:val="00F0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DDC376E"/>
  <w15:chartTrackingRefBased/>
  <w15:docId w15:val="{3ECEA07E-2B58-4B91-806B-F2B70D068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bCs/>
      <w:kern w:val="32"/>
      <w:sz w:val="22"/>
      <w:szCs w:val="32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05">
    <w:name w:val="Text0.5"/>
    <w:basedOn w:val="Normal"/>
    <w:pPr>
      <w:keepLines/>
      <w:tabs>
        <w:tab w:val="left" w:pos="568"/>
        <w:tab w:val="left" w:pos="1135"/>
        <w:tab w:val="left" w:pos="1702"/>
        <w:tab w:val="left" w:pos="2269"/>
        <w:tab w:val="left" w:pos="2836"/>
        <w:tab w:val="left" w:pos="3403"/>
        <w:tab w:val="left" w:pos="3970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120"/>
      <w:jc w:val="both"/>
    </w:pPr>
    <w:rPr>
      <w:rFonts w:ascii="Times New Roman" w:hAnsi="Times New Roman" w:cs="Times New Roman"/>
      <w:bCs w:val="0"/>
      <w:kern w:val="0"/>
      <w:szCs w:val="20"/>
    </w:rPr>
  </w:style>
  <w:style w:type="table" w:styleId="TableGrid">
    <w:name w:val="Table Grid"/>
    <w:basedOn w:val="TableNormal"/>
    <w:uiPriority w:val="59"/>
    <w:rsid w:val="00B05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E08C3261AFB458B0334A707134F0B" ma:contentTypeVersion="1" ma:contentTypeDescription="Create a new document." ma:contentTypeScope="" ma:versionID="16c9a53e0a85048c9756a98b9396f88d">
  <xsd:schema xmlns:xsd="http://www.w3.org/2001/XMLSchema" xmlns:p="http://schemas.microsoft.com/office/2006/metadata/properties" xmlns:ns2="a1a5b73d-4f87-4103-9708-a30e4a2a9f7e" targetNamespace="http://schemas.microsoft.com/office/2006/metadata/properties" ma:root="true" ma:fieldsID="1d94277924765164402ad6db9cc42fd2" ns2:_="">
    <xsd:import namespace="a1a5b73d-4f87-4103-9708-a30e4a2a9f7e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a5b73d-4f87-4103-9708-a30e4a2a9f7e" elementFormDefault="qualified">
    <xsd:import namespace="http://schemas.microsoft.com/office/2006/documentManagement/types"/>
    <xsd:element name="Comments" ma:index="2" nillable="true" ma:displayName="Comments" ma:default="" ma:internalName="Comment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1a5b73d-4f87-4103-9708-a30e4a2a9f7e" xsi:nil="true"/>
  </documentManagement>
</p:properties>
</file>

<file path=customXml/itemProps1.xml><?xml version="1.0" encoding="utf-8"?>
<ds:datastoreItem xmlns:ds="http://schemas.openxmlformats.org/officeDocument/2006/customXml" ds:itemID="{5058601B-548F-4C90-B2D1-70E5D5459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a5b73d-4f87-4103-9708-a30e4a2a9f7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6BEBE44-A64E-4F44-82A8-8DC6056D14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8D53E3-1F16-4BF0-8397-CBC04A2973C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72A3F3D-B5FF-46BA-9091-D778CC8C93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CLAIMS CO-OPERATION CLAUSE</vt:lpstr>
    </vt:vector>
  </TitlesOfParts>
  <Company>BAIG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CLAIMS CO-OPERATION CLAUSE</dc:title>
  <dc:subject/>
  <dc:creator>SLeeds</dc:creator>
  <cp:keywords/>
  <cp:lastModifiedBy>Victoria Kasperski</cp:lastModifiedBy>
  <cp:revision>2</cp:revision>
  <dcterms:created xsi:type="dcterms:W3CDTF">2021-04-16T17:25:00Z</dcterms:created>
  <dcterms:modified xsi:type="dcterms:W3CDTF">2021-04-16T17:25:00Z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Stuart Leeds</vt:lpwstr>
  </property>
  <property fmtid="{D5CDD505-2E9C-101B-9397-08002B2CF9AE}" pid="3" name="xd_Signature">
    <vt:lpwstr/>
  </property>
  <property fmtid="{D5CDD505-2E9C-101B-9397-08002B2CF9AE}" pid="4" name="display_urn:schemas-microsoft-com:office:office#Author">
    <vt:lpwstr>Stuart Leeds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ContentTypeId">
    <vt:lpwstr>0x010100AAC39A52F15F4744B545D35764BEFAFD</vt:lpwstr>
  </property>
</Properties>
</file>