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6684"/>
        <w:gridCol w:w="7274"/>
      </w:tblGrid>
      <w:tr w:rsidR="00271C77" w:rsidRPr="00290654" w14:paraId="22DDEB95" w14:textId="77777777" w:rsidTr="007D6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137486E0" w14:textId="77777777" w:rsidR="00271C77" w:rsidRPr="00290654" w:rsidRDefault="00271C77" w:rsidP="00290654">
            <w:pPr>
              <w:spacing w:after="120"/>
              <w:jc w:val="center"/>
              <w:rPr>
                <w:rFonts w:ascii="Times New Roman" w:hAnsi="Times New Roman" w:cs="Times New Roman"/>
                <w:b w:val="0"/>
                <w:sz w:val="20"/>
                <w:szCs w:val="20"/>
              </w:rPr>
            </w:pPr>
            <w:r w:rsidRPr="00290654">
              <w:rPr>
                <w:rFonts w:ascii="Times New Roman" w:hAnsi="Times New Roman" w:cs="Times New Roman"/>
                <w:b w:val="0"/>
                <w:sz w:val="20"/>
                <w:szCs w:val="20"/>
              </w:rPr>
              <w:t>DEFICIT CLAUSE (THREE YEARS)</w:t>
            </w:r>
          </w:p>
        </w:tc>
        <w:tc>
          <w:tcPr>
            <w:tcW w:w="7371" w:type="dxa"/>
          </w:tcPr>
          <w:p w14:paraId="786702A8" w14:textId="77777777" w:rsidR="00271C77" w:rsidRPr="00290654" w:rsidRDefault="00271C77" w:rsidP="00290654">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fr-FR"/>
              </w:rPr>
            </w:pPr>
            <w:r w:rsidRPr="00290654">
              <w:rPr>
                <w:rFonts w:ascii="Times New Roman" w:hAnsi="Times New Roman" w:cs="Times New Roman"/>
                <w:b w:val="0"/>
                <w:sz w:val="20"/>
                <w:szCs w:val="20"/>
                <w:lang w:val="fr-FR"/>
              </w:rPr>
              <w:t>CLAUSE DE DEFICIT (TROIS ANS)</w:t>
            </w:r>
          </w:p>
        </w:tc>
      </w:tr>
      <w:tr w:rsidR="00271C77" w:rsidRPr="00290654" w14:paraId="752E356C" w14:textId="77777777" w:rsidTr="007D6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36A3730B" w14:textId="77777777" w:rsidR="00271C77" w:rsidRPr="00290654" w:rsidRDefault="00271C77" w:rsidP="00290654">
            <w:pPr>
              <w:spacing w:after="120"/>
              <w:jc w:val="both"/>
              <w:rPr>
                <w:rFonts w:ascii="Times New Roman" w:hAnsi="Times New Roman" w:cs="Times New Roman"/>
                <w:sz w:val="20"/>
                <w:szCs w:val="20"/>
              </w:rPr>
            </w:pPr>
            <w:r w:rsidRPr="00290654">
              <w:rPr>
                <w:rFonts w:ascii="Times New Roman" w:hAnsi="Times New Roman" w:cs="Times New Roman"/>
                <w:sz w:val="20"/>
                <w:szCs w:val="20"/>
              </w:rPr>
              <w:t>It is agreed that in the event of this contract showing a loss on the result of any one year, the total amount of such loss shall be debited to the Profit Account for the ensuing year or years, but no Profit Commission shall be considered as earned on any ensuing year or years until the previous loss has been balanced and a credit balance again restored.  It being further understood and agreed that any such loss referred to above shall not be carried forward for mor</w:t>
            </w:r>
            <w:r w:rsidR="00454B0A" w:rsidRPr="00290654">
              <w:rPr>
                <w:rFonts w:ascii="Times New Roman" w:hAnsi="Times New Roman" w:cs="Times New Roman"/>
                <w:sz w:val="20"/>
                <w:szCs w:val="20"/>
              </w:rPr>
              <w:t>e than three consecutive years.</w:t>
            </w:r>
          </w:p>
        </w:tc>
        <w:tc>
          <w:tcPr>
            <w:tcW w:w="7371" w:type="dxa"/>
          </w:tcPr>
          <w:p w14:paraId="37814483" w14:textId="77777777" w:rsidR="00271C77" w:rsidRPr="00290654" w:rsidRDefault="00271C77" w:rsidP="00290654">
            <w:pPr>
              <w:spacing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290654">
              <w:rPr>
                <w:rFonts w:ascii="Times New Roman" w:hAnsi="Times New Roman" w:cs="Times New Roman"/>
                <w:sz w:val="20"/>
                <w:szCs w:val="20"/>
                <w:lang w:val="fr-FR"/>
              </w:rPr>
              <w:t>Il est convenu que dans le cas de ce contrat soldant par une perte sur le résultat d'une année donnée, le montant total de la perte est porté au débit du compte de profits pour l'année ou années</w:t>
            </w:r>
            <w:r w:rsidR="00454B0A" w:rsidRPr="00290654">
              <w:rPr>
                <w:rFonts w:ascii="Times New Roman" w:hAnsi="Times New Roman" w:cs="Times New Roman"/>
                <w:sz w:val="20"/>
                <w:szCs w:val="20"/>
                <w:lang w:val="fr-FR"/>
              </w:rPr>
              <w:t xml:space="preserve"> suivante, mais aucune </w:t>
            </w:r>
            <w:r w:rsidRPr="00290654">
              <w:rPr>
                <w:rFonts w:ascii="Times New Roman" w:hAnsi="Times New Roman" w:cs="Times New Roman"/>
                <w:sz w:val="20"/>
                <w:szCs w:val="20"/>
                <w:lang w:val="fr-FR"/>
              </w:rPr>
              <w:t>Commission doit être considéré comme acquis</w:t>
            </w:r>
            <w:r w:rsidR="00454B0A" w:rsidRPr="00290654">
              <w:rPr>
                <w:rFonts w:ascii="Times New Roman" w:hAnsi="Times New Roman" w:cs="Times New Roman"/>
                <w:sz w:val="20"/>
                <w:szCs w:val="20"/>
                <w:lang w:val="fr-FR"/>
              </w:rPr>
              <w:t>e</w:t>
            </w:r>
            <w:r w:rsidRPr="00290654">
              <w:rPr>
                <w:rFonts w:ascii="Times New Roman" w:hAnsi="Times New Roman" w:cs="Times New Roman"/>
                <w:sz w:val="20"/>
                <w:szCs w:val="20"/>
                <w:lang w:val="fr-FR"/>
              </w:rPr>
              <w:t xml:space="preserve"> sur une année ou des années</w:t>
            </w:r>
            <w:r w:rsidR="00454B0A" w:rsidRPr="00290654">
              <w:rPr>
                <w:rFonts w:ascii="Times New Roman" w:hAnsi="Times New Roman" w:cs="Times New Roman"/>
                <w:sz w:val="20"/>
                <w:szCs w:val="20"/>
                <w:lang w:val="fr-FR"/>
              </w:rPr>
              <w:t xml:space="preserve"> qui ont suivi</w:t>
            </w:r>
            <w:r w:rsidRPr="00290654">
              <w:rPr>
                <w:rFonts w:ascii="Times New Roman" w:hAnsi="Times New Roman" w:cs="Times New Roman"/>
                <w:sz w:val="20"/>
                <w:szCs w:val="20"/>
                <w:lang w:val="fr-FR"/>
              </w:rPr>
              <w:t xml:space="preserve"> jusqu'à ce que la perte précédente a</w:t>
            </w:r>
            <w:r w:rsidR="00454B0A" w:rsidRPr="00290654">
              <w:rPr>
                <w:rFonts w:ascii="Times New Roman" w:hAnsi="Times New Roman" w:cs="Times New Roman"/>
                <w:sz w:val="20"/>
                <w:szCs w:val="20"/>
                <w:lang w:val="fr-FR"/>
              </w:rPr>
              <w:t>it</w:t>
            </w:r>
            <w:r w:rsidRPr="00290654">
              <w:rPr>
                <w:rFonts w:ascii="Times New Roman" w:hAnsi="Times New Roman" w:cs="Times New Roman"/>
                <w:sz w:val="20"/>
                <w:szCs w:val="20"/>
                <w:lang w:val="fr-FR"/>
              </w:rPr>
              <w:t xml:space="preserve"> été équilibré et un solde créditeur à nouveau rétablie. Il est en outre entendu et convenu que de telles pertes mentionnée ci-dessus ne doi</w:t>
            </w:r>
            <w:r w:rsidR="00454B0A" w:rsidRPr="00290654">
              <w:rPr>
                <w:rFonts w:ascii="Times New Roman" w:hAnsi="Times New Roman" w:cs="Times New Roman"/>
                <w:sz w:val="20"/>
                <w:szCs w:val="20"/>
                <w:lang w:val="fr-FR"/>
              </w:rPr>
              <w:t>vent</w:t>
            </w:r>
            <w:r w:rsidRPr="00290654">
              <w:rPr>
                <w:rFonts w:ascii="Times New Roman" w:hAnsi="Times New Roman" w:cs="Times New Roman"/>
                <w:sz w:val="20"/>
                <w:szCs w:val="20"/>
                <w:lang w:val="fr-FR"/>
              </w:rPr>
              <w:t xml:space="preserve"> pas être reporté</w:t>
            </w:r>
            <w:r w:rsidR="00454B0A" w:rsidRPr="00290654">
              <w:rPr>
                <w:rFonts w:ascii="Times New Roman" w:hAnsi="Times New Roman" w:cs="Times New Roman"/>
                <w:sz w:val="20"/>
                <w:szCs w:val="20"/>
                <w:lang w:val="fr-FR"/>
              </w:rPr>
              <w:t>es</w:t>
            </w:r>
            <w:r w:rsidRPr="00290654">
              <w:rPr>
                <w:rFonts w:ascii="Times New Roman" w:hAnsi="Times New Roman" w:cs="Times New Roman"/>
                <w:sz w:val="20"/>
                <w:szCs w:val="20"/>
                <w:lang w:val="fr-FR"/>
              </w:rPr>
              <w:t xml:space="preserve"> pendant plus de trois années consécutives.</w:t>
            </w:r>
          </w:p>
        </w:tc>
      </w:tr>
      <w:tr w:rsidR="00271C77" w:rsidRPr="00290654" w14:paraId="1549EE95" w14:textId="77777777" w:rsidTr="007D6A47">
        <w:tc>
          <w:tcPr>
            <w:cnfStyle w:val="001000000000" w:firstRow="0" w:lastRow="0" w:firstColumn="1" w:lastColumn="0" w:oddVBand="0" w:evenVBand="0" w:oddHBand="0" w:evenHBand="0" w:firstRowFirstColumn="0" w:firstRowLastColumn="0" w:lastRowFirstColumn="0" w:lastRowLastColumn="0"/>
            <w:tcW w:w="6771" w:type="dxa"/>
          </w:tcPr>
          <w:p w14:paraId="08C4564A" w14:textId="77777777" w:rsidR="00271C77" w:rsidRPr="00290654" w:rsidRDefault="00271C77" w:rsidP="00290654">
            <w:pPr>
              <w:spacing w:after="120"/>
              <w:jc w:val="both"/>
              <w:rPr>
                <w:rFonts w:ascii="Times New Roman" w:hAnsi="Times New Roman" w:cs="Times New Roman"/>
                <w:b w:val="0"/>
                <w:sz w:val="20"/>
                <w:szCs w:val="20"/>
              </w:rPr>
            </w:pPr>
            <w:r w:rsidRPr="00290654">
              <w:rPr>
                <w:rFonts w:ascii="Times New Roman" w:hAnsi="Times New Roman" w:cs="Times New Roman"/>
                <w:b w:val="0"/>
                <w:sz w:val="20"/>
                <w:szCs w:val="20"/>
              </w:rPr>
              <w:t>AVN 22</w:t>
            </w:r>
          </w:p>
          <w:p w14:paraId="6F2F17A4" w14:textId="77777777" w:rsidR="00271C77" w:rsidRPr="00290654" w:rsidRDefault="00271C77" w:rsidP="00290654">
            <w:pPr>
              <w:spacing w:after="120"/>
              <w:jc w:val="both"/>
              <w:rPr>
                <w:rFonts w:ascii="Times New Roman" w:hAnsi="Times New Roman" w:cs="Times New Roman"/>
                <w:b w:val="0"/>
                <w:sz w:val="20"/>
                <w:szCs w:val="20"/>
              </w:rPr>
            </w:pPr>
            <w:r w:rsidRPr="00290654">
              <w:rPr>
                <w:rFonts w:ascii="Times New Roman" w:hAnsi="Times New Roman" w:cs="Times New Roman"/>
                <w:b w:val="0"/>
                <w:sz w:val="20"/>
                <w:szCs w:val="20"/>
              </w:rPr>
              <w:t xml:space="preserve">1.10.96 </w:t>
            </w:r>
          </w:p>
        </w:tc>
        <w:tc>
          <w:tcPr>
            <w:tcW w:w="7371" w:type="dxa"/>
          </w:tcPr>
          <w:p w14:paraId="7CAAE8B5" w14:textId="77777777" w:rsidR="00271C77" w:rsidRPr="00290654" w:rsidRDefault="00454B0A" w:rsidP="00290654">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90654">
              <w:rPr>
                <w:rFonts w:ascii="Times New Roman" w:hAnsi="Times New Roman" w:cs="Times New Roman"/>
                <w:b/>
                <w:sz w:val="20"/>
                <w:szCs w:val="20"/>
              </w:rPr>
              <w:t>AVN 22</w:t>
            </w:r>
          </w:p>
          <w:p w14:paraId="43AE6AF4" w14:textId="77777777" w:rsidR="00454B0A" w:rsidRPr="00290654" w:rsidRDefault="00454B0A" w:rsidP="00290654">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290654">
              <w:rPr>
                <w:rFonts w:ascii="Times New Roman" w:hAnsi="Times New Roman" w:cs="Times New Roman"/>
                <w:b/>
                <w:sz w:val="20"/>
                <w:szCs w:val="20"/>
              </w:rPr>
              <w:t>05.11.12</w:t>
            </w:r>
          </w:p>
        </w:tc>
      </w:tr>
    </w:tbl>
    <w:p w14:paraId="505278BC" w14:textId="77777777" w:rsidR="0083034F" w:rsidRPr="00454B0A" w:rsidRDefault="0083034F" w:rsidP="00454B0A">
      <w:pPr>
        <w:spacing w:after="120"/>
        <w:jc w:val="both"/>
        <w:rPr>
          <w:rFonts w:ascii="Times New Roman" w:hAnsi="Times New Roman" w:cs="Times New Roman"/>
          <w:sz w:val="20"/>
          <w:szCs w:val="20"/>
        </w:rPr>
      </w:pPr>
    </w:p>
    <w:sectPr w:rsidR="0083034F" w:rsidRPr="00454B0A" w:rsidSect="00271C77">
      <w:pgSz w:w="16838" w:h="11906" w:orient="landscape"/>
      <w:pgMar w:top="180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0"/>
    <w:rsid w:val="00271C77"/>
    <w:rsid w:val="00290654"/>
    <w:rsid w:val="003F3ADB"/>
    <w:rsid w:val="00442760"/>
    <w:rsid w:val="00454B0A"/>
    <w:rsid w:val="007D6A47"/>
    <w:rsid w:val="0083034F"/>
    <w:rsid w:val="00D7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4B6A72"/>
  <w15:chartTrackingRefBased/>
  <w15:docId w15:val="{1BBBF655-0605-4405-86CC-CF4089C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D6A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a1a5b73d-4f87-4103-9708-a30e4a2a9f7e" xsi:nil="true"/>
  </documentManagement>
</p:properties>
</file>

<file path=customXml/itemProps1.xml><?xml version="1.0" encoding="utf-8"?>
<ds:datastoreItem xmlns:ds="http://schemas.openxmlformats.org/officeDocument/2006/customXml" ds:itemID="{315E805B-45E3-4ACE-A6A2-4D170F020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DFA866-9026-4E95-A248-9FBC72298391}">
  <ds:schemaRefs>
    <ds:schemaRef ds:uri="http://schemas.microsoft.com/office/2006/metadata/longProperties"/>
  </ds:schemaRefs>
</ds:datastoreItem>
</file>

<file path=customXml/itemProps3.xml><?xml version="1.0" encoding="utf-8"?>
<ds:datastoreItem xmlns:ds="http://schemas.openxmlformats.org/officeDocument/2006/customXml" ds:itemID="{8C2C2A94-6A7A-49C3-9D36-BBC6051D9D4F}">
  <ds:schemaRefs>
    <ds:schemaRef ds:uri="http://schemas.microsoft.com/sharepoint/v3/contenttype/forms"/>
  </ds:schemaRefs>
</ds:datastoreItem>
</file>

<file path=customXml/itemProps4.xml><?xml version="1.0" encoding="utf-8"?>
<ds:datastoreItem xmlns:ds="http://schemas.openxmlformats.org/officeDocument/2006/customXml" ds:itemID="{63DC5830-E052-48A1-BB0C-F3D295AA0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DEFICIT CLAUSE (THREE YEARS)</vt:lpstr>
    </vt:vector>
  </TitlesOfParts>
  <Company>BAIG</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DEFICIT CLAUSE (THREE YEARS)</dc:title>
  <dc:subject/>
  <dc:creator>SLeeds</dc:creator>
  <cp:keywords/>
  <cp:lastModifiedBy>Victoria Kasperski</cp:lastModifiedBy>
  <cp:revision>2</cp:revision>
  <dcterms:created xsi:type="dcterms:W3CDTF">2021-04-16T17:26:00Z</dcterms:created>
  <dcterms:modified xsi:type="dcterms:W3CDTF">2021-04-16T17:26:00Z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