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317"/>
        <w:gridCol w:w="6641"/>
      </w:tblGrid>
      <w:tr w:rsidR="0093247F" w:rsidRPr="0064755C" w14:paraId="2839E636" w14:textId="77777777" w:rsidTr="00F3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25CA467" w14:textId="77777777" w:rsidR="0093247F" w:rsidRPr="0064755C" w:rsidRDefault="0093247F" w:rsidP="0064755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4755C">
              <w:rPr>
                <w:rFonts w:ascii="Times New Roman" w:hAnsi="Times New Roman" w:cs="Times New Roman"/>
                <w:b w:val="0"/>
              </w:rPr>
              <w:t xml:space="preserve">CLAIMS CONTROL CLAUSE </w:t>
            </w:r>
          </w:p>
          <w:p w14:paraId="571BBAA4" w14:textId="77777777" w:rsidR="0093247F" w:rsidRPr="0064755C" w:rsidRDefault="0093247F" w:rsidP="0064755C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</w:tcPr>
          <w:p w14:paraId="5DD3FA65" w14:textId="77777777" w:rsidR="0093247F" w:rsidRPr="0064755C" w:rsidRDefault="0093247F" w:rsidP="00647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fr-FR"/>
              </w:rPr>
            </w:pPr>
            <w:r w:rsidRPr="0064755C">
              <w:rPr>
                <w:rFonts w:ascii="Times New Roman" w:hAnsi="Times New Roman" w:cs="Times New Roman"/>
                <w:b w:val="0"/>
                <w:lang w:val="fr-FR"/>
              </w:rPr>
              <w:t>CLAUSE DE CONTROLE DES RECLAMATIONS</w:t>
            </w:r>
          </w:p>
        </w:tc>
      </w:tr>
      <w:tr w:rsidR="0093247F" w:rsidRPr="0064755C" w14:paraId="74F38454" w14:textId="77777777" w:rsidTr="00F36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0416036" w14:textId="77777777" w:rsidR="0093247F" w:rsidRPr="0064755C" w:rsidRDefault="0093247F" w:rsidP="0093247F">
            <w:pPr>
              <w:pStyle w:val="Text05"/>
              <w:rPr>
                <w:sz w:val="20"/>
              </w:rPr>
            </w:pPr>
            <w:r w:rsidRPr="0064755C">
              <w:rPr>
                <w:sz w:val="20"/>
              </w:rPr>
              <w:t>Notwithstanding anything herein contained to the contrary, it is a condition precedent to any liability under this Policy that</w:t>
            </w:r>
          </w:p>
        </w:tc>
        <w:tc>
          <w:tcPr>
            <w:tcW w:w="6662" w:type="dxa"/>
          </w:tcPr>
          <w:p w14:paraId="7714D31A" w14:textId="77777777" w:rsidR="0093247F" w:rsidRPr="0064755C" w:rsidRDefault="0093247F" w:rsidP="00647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fr-FR"/>
              </w:rPr>
            </w:pPr>
            <w:r w:rsidRPr="0064755C">
              <w:rPr>
                <w:rFonts w:ascii="Times New Roman" w:hAnsi="Times New Roman" w:cs="Times New Roman"/>
                <w:sz w:val="20"/>
                <w:lang w:val="fr-FR"/>
              </w:rPr>
              <w:t>Nonobstant toute stipulation contraire, il s'agit d'une condition préalable à toute responsabilité en vertu de la présente politique qui</w:t>
            </w:r>
          </w:p>
        </w:tc>
      </w:tr>
      <w:tr w:rsidR="0093247F" w:rsidRPr="0064755C" w14:paraId="1F09F428" w14:textId="77777777" w:rsidTr="00F36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D287C55" w14:textId="77777777" w:rsidR="0093247F" w:rsidRPr="0064755C" w:rsidRDefault="0093247F" w:rsidP="0064755C">
            <w:pPr>
              <w:pStyle w:val="Text05"/>
              <w:tabs>
                <w:tab w:val="clear" w:pos="568"/>
                <w:tab w:val="clear" w:pos="1135"/>
              </w:tabs>
              <w:ind w:left="1418" w:hanging="567"/>
              <w:rPr>
                <w:sz w:val="20"/>
              </w:rPr>
            </w:pPr>
            <w:r w:rsidRPr="0064755C">
              <w:rPr>
                <w:sz w:val="20"/>
              </w:rPr>
              <w:t>(a)</w:t>
            </w:r>
            <w:r w:rsidRPr="0064755C">
              <w:rPr>
                <w:sz w:val="20"/>
              </w:rPr>
              <w:tab/>
              <w:t xml:space="preserve">the Reinsured shall, upon knowledge of any loss or losses which may give rise to a claim under this Policy, advise the Reinsurers thereof within 72 </w:t>
            </w:r>
            <w:proofErr w:type="gramStart"/>
            <w:r w:rsidRPr="0064755C">
              <w:rPr>
                <w:sz w:val="20"/>
              </w:rPr>
              <w:t>hours;</w:t>
            </w:r>
            <w:proofErr w:type="gramEnd"/>
          </w:p>
          <w:p w14:paraId="55369F6C" w14:textId="77777777" w:rsidR="0093247F" w:rsidRPr="0064755C" w:rsidRDefault="0093247F" w:rsidP="0064755C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</w:tcPr>
          <w:p w14:paraId="2B8EC435" w14:textId="77777777" w:rsidR="0093247F" w:rsidRPr="0064755C" w:rsidRDefault="0093247F" w:rsidP="006475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fr-FR"/>
              </w:rPr>
            </w:pPr>
            <w:r w:rsidRPr="0064755C">
              <w:rPr>
                <w:rFonts w:ascii="Times New Roman" w:hAnsi="Times New Roman" w:cs="Times New Roman"/>
                <w:sz w:val="20"/>
                <w:lang w:val="fr-FR"/>
              </w:rPr>
              <w:t xml:space="preserve">(a) le réassuré doit, à la connaissance de toute perte ou pertes qui peuvent donner lieu à une réclamation en vertu de cette police, d’avertir les réassureurs dans les 72 </w:t>
            </w:r>
            <w:proofErr w:type="gramStart"/>
            <w:r w:rsidRPr="0064755C">
              <w:rPr>
                <w:rFonts w:ascii="Times New Roman" w:hAnsi="Times New Roman" w:cs="Times New Roman"/>
                <w:sz w:val="20"/>
                <w:lang w:val="fr-FR"/>
              </w:rPr>
              <w:t>heures;</w:t>
            </w:r>
            <w:proofErr w:type="gramEnd"/>
          </w:p>
        </w:tc>
      </w:tr>
      <w:tr w:rsidR="0093247F" w:rsidRPr="0064755C" w14:paraId="3FEC3977" w14:textId="77777777" w:rsidTr="00F36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BE86045" w14:textId="77777777" w:rsidR="0093247F" w:rsidRPr="0064755C" w:rsidRDefault="0093247F" w:rsidP="0064755C">
            <w:pPr>
              <w:pStyle w:val="Text05"/>
              <w:tabs>
                <w:tab w:val="clear" w:pos="568"/>
                <w:tab w:val="clear" w:pos="1135"/>
              </w:tabs>
              <w:ind w:left="1418" w:hanging="567"/>
              <w:rPr>
                <w:sz w:val="20"/>
              </w:rPr>
            </w:pPr>
            <w:r w:rsidRPr="0064755C">
              <w:rPr>
                <w:sz w:val="20"/>
              </w:rPr>
              <w:t>(b)</w:t>
            </w:r>
            <w:r w:rsidRPr="0064755C">
              <w:rPr>
                <w:sz w:val="20"/>
              </w:rPr>
              <w:tab/>
              <w:t xml:space="preserve">the Reinsured shall furnish the Reinsurers with all information available respecting such loss or losses, and the Reinsurers shall have the right to appoint adjusters, assessors and/or surveyors and to control all negotiations, </w:t>
            </w:r>
            <w:proofErr w:type="gramStart"/>
            <w:r w:rsidRPr="0064755C">
              <w:rPr>
                <w:sz w:val="20"/>
              </w:rPr>
              <w:t>adjustments</w:t>
            </w:r>
            <w:proofErr w:type="gramEnd"/>
            <w:r w:rsidRPr="0064755C">
              <w:rPr>
                <w:sz w:val="20"/>
              </w:rPr>
              <w:t xml:space="preserve"> and settlements in connection with such loss or losses.</w:t>
            </w:r>
          </w:p>
        </w:tc>
        <w:tc>
          <w:tcPr>
            <w:tcW w:w="6662" w:type="dxa"/>
          </w:tcPr>
          <w:p w14:paraId="7CC22AAD" w14:textId="77777777" w:rsidR="0093247F" w:rsidRPr="0064755C" w:rsidRDefault="0093247F" w:rsidP="00647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fr-FR"/>
              </w:rPr>
            </w:pPr>
            <w:r w:rsidRPr="0064755C">
              <w:rPr>
                <w:rFonts w:ascii="Times New Roman" w:hAnsi="Times New Roman" w:cs="Times New Roman"/>
                <w:sz w:val="20"/>
                <w:lang w:val="fr-FR"/>
              </w:rPr>
              <w:t xml:space="preserve">(b) le Réassuré doit fournir </w:t>
            </w:r>
            <w:proofErr w:type="gramStart"/>
            <w:r w:rsidRPr="0064755C">
              <w:rPr>
                <w:rFonts w:ascii="Times New Roman" w:hAnsi="Times New Roman" w:cs="Times New Roman"/>
                <w:sz w:val="20"/>
                <w:lang w:val="fr-FR"/>
              </w:rPr>
              <w:t>aux  réassureurs</w:t>
            </w:r>
            <w:proofErr w:type="gramEnd"/>
            <w:r w:rsidRPr="0064755C">
              <w:rPr>
                <w:rFonts w:ascii="Times New Roman" w:hAnsi="Times New Roman" w:cs="Times New Roman"/>
                <w:sz w:val="20"/>
                <w:lang w:val="fr-FR"/>
              </w:rPr>
              <w:t xml:space="preserve"> tous les renseignements disponibles concernant la perte ou les pertes, et les réassureurs doivent avoir le droit de nommer des experts, évaluateurs et / ou géomètres et de contrôler toutes les négociations, ajustements et règlements dans le cadre de cette perte ou de pertes.</w:t>
            </w:r>
          </w:p>
        </w:tc>
      </w:tr>
      <w:tr w:rsidR="0093247F" w:rsidRPr="0064755C" w14:paraId="222F12C6" w14:textId="77777777" w:rsidTr="00F36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4656591" w14:textId="77777777" w:rsidR="0093247F" w:rsidRPr="0064755C" w:rsidRDefault="0093247F" w:rsidP="0093247F">
            <w:pPr>
              <w:rPr>
                <w:rFonts w:ascii="Times New Roman" w:hAnsi="Times New Roman" w:cs="Times New Roman"/>
                <w:b w:val="0"/>
              </w:rPr>
            </w:pPr>
            <w:r w:rsidRPr="0064755C">
              <w:rPr>
                <w:rFonts w:ascii="Times New Roman" w:hAnsi="Times New Roman" w:cs="Times New Roman"/>
                <w:b w:val="0"/>
              </w:rPr>
              <w:t>AVN 25</w:t>
            </w:r>
          </w:p>
          <w:p w14:paraId="20F655A0" w14:textId="77777777" w:rsidR="0093247F" w:rsidRPr="0064755C" w:rsidRDefault="0093247F" w:rsidP="0093247F">
            <w:pPr>
              <w:rPr>
                <w:rFonts w:ascii="Times New Roman" w:hAnsi="Times New Roman" w:cs="Times New Roman"/>
                <w:b w:val="0"/>
              </w:rPr>
            </w:pPr>
            <w:r w:rsidRPr="0064755C">
              <w:rPr>
                <w:rFonts w:ascii="Times New Roman" w:hAnsi="Times New Roman" w:cs="Times New Roman"/>
                <w:b w:val="0"/>
              </w:rPr>
              <w:t>1.10.96</w:t>
            </w:r>
          </w:p>
          <w:p w14:paraId="253FAED2" w14:textId="77777777" w:rsidR="0093247F" w:rsidRPr="0064755C" w:rsidRDefault="0093247F" w:rsidP="0064755C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</w:tcPr>
          <w:p w14:paraId="17228403" w14:textId="77777777" w:rsidR="0093247F" w:rsidRPr="0064755C" w:rsidRDefault="0093247F" w:rsidP="006475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755C">
              <w:rPr>
                <w:rFonts w:ascii="Times New Roman" w:hAnsi="Times New Roman" w:cs="Times New Roman"/>
                <w:b/>
              </w:rPr>
              <w:t>AVN 25</w:t>
            </w:r>
            <w:r w:rsidRPr="0064755C">
              <w:rPr>
                <w:rFonts w:ascii="Times New Roman" w:hAnsi="Times New Roman" w:cs="Times New Roman"/>
                <w:b/>
              </w:rPr>
              <w:br/>
              <w:t>05.11.2012</w:t>
            </w:r>
          </w:p>
        </w:tc>
      </w:tr>
    </w:tbl>
    <w:p w14:paraId="02F00BCD" w14:textId="77777777" w:rsidR="00FC1A9E" w:rsidRDefault="00FC1A9E"/>
    <w:sectPr w:rsidR="00FC1A9E" w:rsidSect="0093247F">
      <w:pgSz w:w="16838" w:h="11906" w:orient="landscape"/>
      <w:pgMar w:top="1800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F3"/>
    <w:rsid w:val="0064755C"/>
    <w:rsid w:val="008E04F3"/>
    <w:rsid w:val="0093247F"/>
    <w:rsid w:val="00A17798"/>
    <w:rsid w:val="00F36771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C1EEB3"/>
  <w15:chartTrackingRefBased/>
  <w15:docId w15:val="{3A2EC763-9F9F-451A-A8B8-535DEF4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Normal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Times New Roman" w:hAnsi="Times New Roman" w:cs="Times New Roman"/>
      <w:bCs w:val="0"/>
      <w:kern w:val="0"/>
      <w:szCs w:val="20"/>
    </w:rPr>
  </w:style>
  <w:style w:type="table" w:styleId="TableGrid">
    <w:name w:val="Table Grid"/>
    <w:basedOn w:val="TableNormal"/>
    <w:uiPriority w:val="59"/>
    <w:rsid w:val="0093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367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1" ma:contentTypeDescription="Create a new document." ma:contentTypeScope="" ma:versionID="16c9a53e0a85048c9756a98b9396f88d">
  <xsd:schema xmlns:xsd="http://www.w3.org/2001/XMLSchema" xmlns:p="http://schemas.microsoft.com/office/2006/metadata/properties" xmlns:ns2="a1a5b73d-4f87-4103-9708-a30e4a2a9f7e" targetNamespace="http://schemas.microsoft.com/office/2006/metadata/properties" ma:root="true" ma:fieldsID="1d94277924765164402ad6db9cc42fd2" ns2:_="">
    <xsd:import namespace="a1a5b73d-4f87-4103-9708-a30e4a2a9f7e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a5b73d-4f87-4103-9708-a30e4a2a9f7e" elementFormDefault="qualified">
    <xsd:import namespace="http://schemas.microsoft.com/office/2006/documentManagement/types"/>
    <xsd:element name="Comments" ma:index="2" nillable="true" ma:displayName="Comments" ma:default="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1a5b73d-4f87-4103-9708-a30e4a2a9f7e" xsi:nil="true"/>
  </documentManagement>
</p:properties>
</file>

<file path=customXml/itemProps1.xml><?xml version="1.0" encoding="utf-8"?>
<ds:datastoreItem xmlns:ds="http://schemas.openxmlformats.org/officeDocument/2006/customXml" ds:itemID="{7584C201-9B64-4B66-9C10-EECFFD62A9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3A632B-0ECC-4901-9440-AE431D690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E7FE4-3580-4E42-951E-0130D652A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5b73d-4f87-4103-9708-a30e4a2a9f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A96D73-6046-4D2E-BAB3-57F72A607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CONTROL CLAUSE</vt:lpstr>
    </vt:vector>
  </TitlesOfParts>
  <Company>BAIG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CONTROL CLAUSE</dc:title>
  <dc:subject/>
  <dc:creator>SLeeds</dc:creator>
  <cp:keywords/>
  <cp:lastModifiedBy>Victoria Kasperski</cp:lastModifiedBy>
  <cp:revision>2</cp:revision>
  <dcterms:created xsi:type="dcterms:W3CDTF">2021-04-16T17:30:00Z</dcterms:created>
  <dcterms:modified xsi:type="dcterms:W3CDTF">2021-04-16T17:30:00Z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Leeds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Stuart Leeds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0x010100AAC39A52F15F4744B545D35764BEFAFD</vt:lpwstr>
  </property>
</Properties>
</file>