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5"/>
        <w:tblW w:w="5000" w:type="pct"/>
        <w:tblLook w:val="04A0" w:firstRow="1" w:lastRow="0" w:firstColumn="1" w:lastColumn="0" w:noHBand="0" w:noVBand="1"/>
      </w:tblPr>
      <w:tblGrid>
        <w:gridCol w:w="6552"/>
        <w:gridCol w:w="8018"/>
      </w:tblGrid>
      <w:tr w:rsidR="004D08D6" w:rsidRPr="007D6EBB" w14:paraId="72082117" w14:textId="77777777" w:rsidTr="00941452">
        <w:trPr>
          <w:cnfStyle w:val="100000000000" w:firstRow="1" w:lastRow="0" w:firstColumn="0" w:lastColumn="0" w:oddVBand="0" w:evenVBand="0" w:oddHBand="0" w:evenHBand="0" w:firstRowFirstColumn="0" w:firstRowLastColumn="0" w:lastRowFirstColumn="0" w:lastRowLastColumn="0"/>
          <w:trHeight w:val="27"/>
        </w:trPr>
        <w:tc>
          <w:tcPr>
            <w:cnfStyle w:val="001000000100" w:firstRow="0" w:lastRow="0" w:firstColumn="1" w:lastColumn="0" w:oddVBand="0" w:evenVBand="0" w:oddHBand="0" w:evenHBand="0" w:firstRowFirstColumn="1" w:firstRowLastColumn="0" w:lastRowFirstColumn="0" w:lastRowLastColumn="0"/>
            <w:tcW w:w="6487" w:type="dxa"/>
          </w:tcPr>
          <w:p w14:paraId="77E029AD" w14:textId="77777777" w:rsidR="004D08D6" w:rsidRPr="007D6EBB" w:rsidRDefault="004D08D6" w:rsidP="00E86F8B">
            <w:pPr>
              <w:pStyle w:val="Text05"/>
              <w:jc w:val="center"/>
              <w:rPr>
                <w:b/>
              </w:rPr>
            </w:pPr>
            <w:r w:rsidRPr="007D6EBB">
              <w:rPr>
                <w:b/>
              </w:rPr>
              <w:t>SEVERAL LIABILITY NOTICE</w:t>
            </w:r>
          </w:p>
        </w:tc>
        <w:tc>
          <w:tcPr>
            <w:tcW w:w="7938" w:type="dxa"/>
          </w:tcPr>
          <w:p w14:paraId="6DABC742" w14:textId="77777777" w:rsidR="004D08D6" w:rsidRPr="003420DE" w:rsidRDefault="003420DE" w:rsidP="00E86F8B">
            <w:pPr>
              <w:jc w:val="center"/>
              <w:cnfStyle w:val="100000000000" w:firstRow="1" w:lastRow="0" w:firstColumn="0" w:lastColumn="0" w:oddVBand="0" w:evenVBand="0" w:oddHBand="0" w:evenHBand="0" w:firstRowFirstColumn="0" w:firstRowLastColumn="0" w:lastRowFirstColumn="0" w:lastRowLastColumn="0"/>
              <w:rPr>
                <w:b/>
                <w:szCs w:val="20"/>
                <w:lang w:val="fr-FR"/>
              </w:rPr>
            </w:pPr>
            <w:r>
              <w:rPr>
                <w:b/>
                <w:szCs w:val="20"/>
                <w:lang w:val="fr-FR"/>
              </w:rPr>
              <w:t xml:space="preserve"> CLAUSE DE NON SOLIDARITE</w:t>
            </w:r>
          </w:p>
        </w:tc>
      </w:tr>
      <w:tr w:rsidR="004D08D6" w:rsidRPr="007D6EBB" w14:paraId="025A7B25" w14:textId="77777777" w:rsidTr="00941452">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6487" w:type="dxa"/>
          </w:tcPr>
          <w:p w14:paraId="3CEA61C6" w14:textId="77777777" w:rsidR="004D08D6" w:rsidRPr="007D6EBB" w:rsidRDefault="004D08D6" w:rsidP="00E86F8B">
            <w:pPr>
              <w:pStyle w:val="Text05"/>
            </w:pPr>
            <w:r w:rsidRPr="007D6EBB">
              <w:t>The subscribing insurers' obligations under contracts of insurance to which they subscribe are several and not joint and are limited solely to the extent of their individual subscriptions.  The subscribing insurers are not responsible for the subscription of any co-subscribing insurer who for any reason does not satisfy all or part of its obligations.</w:t>
            </w:r>
          </w:p>
        </w:tc>
        <w:tc>
          <w:tcPr>
            <w:tcW w:w="7938" w:type="dxa"/>
          </w:tcPr>
          <w:p w14:paraId="06B5AA7F" w14:textId="77777777" w:rsidR="004D08D6" w:rsidRPr="007D6EBB" w:rsidRDefault="004D08D6" w:rsidP="00E86F8B">
            <w:pPr>
              <w:cnfStyle w:val="000000100000" w:firstRow="0" w:lastRow="0" w:firstColumn="0" w:lastColumn="0" w:oddVBand="0" w:evenVBand="0" w:oddHBand="1" w:evenHBand="0" w:firstRowFirstColumn="0" w:firstRowLastColumn="0" w:lastRowFirstColumn="0" w:lastRowLastColumn="0"/>
              <w:rPr>
                <w:szCs w:val="20"/>
                <w:lang w:val="fr-FR"/>
              </w:rPr>
            </w:pPr>
            <w:r w:rsidRPr="007D6EBB">
              <w:rPr>
                <w:szCs w:val="20"/>
                <w:lang w:val="fr-FR"/>
              </w:rPr>
              <w:t>Les engagements des assureurs souscripteurs au titre des contrats d</w:t>
            </w:r>
            <w:r w:rsidR="00E86F8B">
              <w:rPr>
                <w:szCs w:val="20"/>
                <w:lang w:val="fr-FR"/>
              </w:rPr>
              <w:t>’</w:t>
            </w:r>
            <w:r w:rsidRPr="007D6EBB">
              <w:rPr>
                <w:szCs w:val="20"/>
                <w:lang w:val="fr-FR"/>
              </w:rPr>
              <w:t xml:space="preserve">assurance qu’ils ont souscrits sont pour leur part respective et sans solidarité entre eux, chaque assureur n’étant tenu que pour la part qu’il a acceptée. Les assureurs souscripteurs ne sont en aucun cas responsables de la part souscrite par un </w:t>
            </w:r>
            <w:proofErr w:type="spellStart"/>
            <w:r w:rsidRPr="007D6EBB">
              <w:rPr>
                <w:szCs w:val="20"/>
                <w:lang w:val="fr-FR"/>
              </w:rPr>
              <w:t>coassureur</w:t>
            </w:r>
            <w:proofErr w:type="spellEnd"/>
            <w:r w:rsidRPr="007D6EBB">
              <w:rPr>
                <w:szCs w:val="20"/>
                <w:lang w:val="fr-FR"/>
              </w:rPr>
              <w:t xml:space="preserve"> qui pour quelque raison que ce soit ne remplirait pas tout ou partie de ses engagements.</w:t>
            </w:r>
          </w:p>
        </w:tc>
      </w:tr>
      <w:tr w:rsidR="004D08D6" w:rsidRPr="007D6EBB" w14:paraId="5795BBFE" w14:textId="77777777" w:rsidTr="00941452">
        <w:trPr>
          <w:trHeight w:val="528"/>
        </w:trPr>
        <w:tc>
          <w:tcPr>
            <w:cnfStyle w:val="001000000000" w:firstRow="0" w:lastRow="0" w:firstColumn="1" w:lastColumn="0" w:oddVBand="0" w:evenVBand="0" w:oddHBand="0" w:evenHBand="0" w:firstRowFirstColumn="0" w:firstRowLastColumn="0" w:lastRowFirstColumn="0" w:lastRowLastColumn="0"/>
            <w:tcW w:w="6487" w:type="dxa"/>
          </w:tcPr>
          <w:p w14:paraId="6432E5F9" w14:textId="77777777" w:rsidR="004D08D6" w:rsidRPr="007D6EBB" w:rsidRDefault="004D08D6" w:rsidP="00E86F8B">
            <w:pPr>
              <w:pStyle w:val="Text05"/>
              <w:rPr>
                <w:b/>
              </w:rPr>
            </w:pPr>
            <w:r w:rsidRPr="007D6EBB">
              <w:rPr>
                <w:b/>
              </w:rPr>
              <w:t>LSW 1001 (Insurance) 08/94</w:t>
            </w:r>
          </w:p>
        </w:tc>
        <w:tc>
          <w:tcPr>
            <w:tcW w:w="7938" w:type="dxa"/>
          </w:tcPr>
          <w:p w14:paraId="0FAD6FC2" w14:textId="77777777" w:rsidR="004D08D6" w:rsidRPr="007D6EBB" w:rsidRDefault="004D08D6" w:rsidP="00E86F8B">
            <w:pPr>
              <w:cnfStyle w:val="000000000000" w:firstRow="0" w:lastRow="0" w:firstColumn="0" w:lastColumn="0" w:oddVBand="0" w:evenVBand="0" w:oddHBand="0" w:evenHBand="0" w:firstRowFirstColumn="0" w:firstRowLastColumn="0" w:lastRowFirstColumn="0" w:lastRowLastColumn="0"/>
              <w:rPr>
                <w:b/>
                <w:szCs w:val="20"/>
                <w:lang w:val="fr-FR"/>
              </w:rPr>
            </w:pPr>
            <w:r w:rsidRPr="007D6EBB">
              <w:rPr>
                <w:b/>
                <w:szCs w:val="20"/>
                <w:lang w:val="fr-FR"/>
              </w:rPr>
              <w:t>LSW 1001 (</w:t>
            </w:r>
            <w:r w:rsidR="00E86F8B">
              <w:rPr>
                <w:b/>
                <w:szCs w:val="20"/>
                <w:lang w:val="fr-FR"/>
              </w:rPr>
              <w:t>A</w:t>
            </w:r>
            <w:r w:rsidRPr="007D6EBB">
              <w:rPr>
                <w:b/>
                <w:szCs w:val="20"/>
                <w:lang w:val="fr-FR"/>
              </w:rPr>
              <w:t>ssurance) 08/94</w:t>
            </w:r>
          </w:p>
          <w:p w14:paraId="0BA517FB" w14:textId="77777777" w:rsidR="004D08D6" w:rsidRPr="007D6EBB" w:rsidRDefault="004D08D6" w:rsidP="00E86F8B">
            <w:pPr>
              <w:cnfStyle w:val="000000000000" w:firstRow="0" w:lastRow="0" w:firstColumn="0" w:lastColumn="0" w:oddVBand="0" w:evenVBand="0" w:oddHBand="0" w:evenHBand="0" w:firstRowFirstColumn="0" w:firstRowLastColumn="0" w:lastRowFirstColumn="0" w:lastRowLastColumn="0"/>
              <w:rPr>
                <w:b/>
                <w:szCs w:val="20"/>
                <w:lang w:val="fr-FR"/>
              </w:rPr>
            </w:pPr>
            <w:r w:rsidRPr="007D6EBB">
              <w:rPr>
                <w:b/>
                <w:szCs w:val="20"/>
                <w:lang w:val="fr-FR"/>
              </w:rPr>
              <w:t>Traduction libre par Global Aerospace 11/01/2012</w:t>
            </w:r>
          </w:p>
        </w:tc>
      </w:tr>
    </w:tbl>
    <w:p w14:paraId="2659E7E0" w14:textId="77777777" w:rsidR="0057385E" w:rsidRPr="004D08D6" w:rsidRDefault="0057385E">
      <w:pPr>
        <w:rPr>
          <w:lang w:val="fr-FR"/>
        </w:rPr>
      </w:pPr>
    </w:p>
    <w:sectPr w:rsidR="0057385E" w:rsidRPr="004D08D6" w:rsidSect="00E86F8B">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88"/>
    <w:rsid w:val="00056F30"/>
    <w:rsid w:val="00061C88"/>
    <w:rsid w:val="003420DE"/>
    <w:rsid w:val="004D08D6"/>
    <w:rsid w:val="0057385E"/>
    <w:rsid w:val="00620C08"/>
    <w:rsid w:val="007D6EBB"/>
    <w:rsid w:val="00941452"/>
    <w:rsid w:val="00E86F8B"/>
    <w:rsid w:val="00FA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7CEA1B"/>
  <w15:chartTrackingRefBased/>
  <w15:docId w15:val="{60A48BD2-5B42-4D2C-A21F-2D83CE62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F8B"/>
    <w:pPr>
      <w:spacing w:after="120"/>
      <w:jc w:val="both"/>
    </w:pPr>
    <w:rPr>
      <w:rFonts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pPr>
    <w:rPr>
      <w:rFonts w:cs="Times New Roman"/>
      <w:bCs w:val="0"/>
      <w:kern w:val="0"/>
      <w:szCs w:val="20"/>
    </w:rPr>
  </w:style>
  <w:style w:type="table" w:styleId="TableGrid">
    <w:name w:val="Table Grid"/>
    <w:basedOn w:val="TableNormal"/>
    <w:uiPriority w:val="59"/>
    <w:rsid w:val="004D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4145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00F43-625F-4603-BCF2-7C70A21FE6F2}">
  <ds:schemaRefs>
    <ds:schemaRef ds:uri="http://schemas.microsoft.com/sharepoint/v3/contenttype/forms"/>
  </ds:schemaRefs>
</ds:datastoreItem>
</file>

<file path=customXml/itemProps2.xml><?xml version="1.0" encoding="utf-8"?>
<ds:datastoreItem xmlns:ds="http://schemas.openxmlformats.org/officeDocument/2006/customXml" ds:itemID="{9D32C39E-C96F-4E9B-92F0-64255C39822E}">
  <ds:schemaRefs>
    <ds:schemaRef ds:uri="http://schemas.microsoft.com/office/2006/metadata/longProperties"/>
  </ds:schemaRefs>
</ds:datastoreItem>
</file>

<file path=customXml/itemProps3.xml><?xml version="1.0" encoding="utf-8"?>
<ds:datastoreItem xmlns:ds="http://schemas.openxmlformats.org/officeDocument/2006/customXml" ds:itemID="{3585F5AC-B0C6-4D19-A600-61FB73464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4D4DD3-AB74-4EE9-A114-B14243A40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SEVERAL LIABILITY NOTICE</vt:lpstr>
    </vt:vector>
  </TitlesOfParts>
  <Company>BAIG</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LIABILITY NOTICE</dc:title>
  <dc:subject/>
  <dc:creator>SLeeds</dc:creator>
  <cp:keywords/>
  <cp:lastModifiedBy>Victoria Kasperski</cp:lastModifiedBy>
  <cp:revision>2</cp:revision>
  <dcterms:created xsi:type="dcterms:W3CDTF">2021-04-20T17:59:00Z</dcterms:created>
  <dcterms:modified xsi:type="dcterms:W3CDTF">2021-04-20T17:59:00Z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Stuart Leeds</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