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74A8CB" w14:textId="77777777" w:rsidR="00201129" w:rsidRDefault="00283A75" w:rsidP="00201129">
      <w:pPr>
        <w:spacing w:after="0"/>
        <w:jc w:val="center"/>
      </w:pPr>
      <w:r>
        <w:t>SECTION 172 STATEMENT</w:t>
      </w:r>
    </w:p>
    <w:p w14:paraId="377C329D" w14:textId="77777777" w:rsidR="00201129" w:rsidRDefault="00201129" w:rsidP="00201129">
      <w:pPr>
        <w:spacing w:after="0"/>
      </w:pPr>
      <w:r>
        <w:t xml:space="preserve"> </w:t>
      </w:r>
    </w:p>
    <w:p w14:paraId="32AE73B9" w14:textId="596E3C1B" w:rsidR="00283A75" w:rsidRPr="004068FF" w:rsidRDefault="00283A75" w:rsidP="00A440C5">
      <w:pPr>
        <w:shd w:val="clear" w:color="auto" w:fill="FFFFFF"/>
        <w:rPr>
          <w:color w:val="000000"/>
          <w:lang w:val="en-US" w:eastAsia="en-GB"/>
        </w:rPr>
      </w:pPr>
      <w:r w:rsidRPr="004068FF">
        <w:rPr>
          <w:rFonts w:cstheme="minorHAnsi"/>
          <w:color w:val="000000"/>
          <w:lang w:val="en-US" w:eastAsia="en-GB"/>
        </w:rPr>
        <w:t xml:space="preserve">The </w:t>
      </w:r>
      <w:r w:rsidR="00256BBA" w:rsidRPr="004068FF">
        <w:rPr>
          <w:rFonts w:cstheme="minorHAnsi"/>
          <w:color w:val="000000"/>
          <w:lang w:val="en-US" w:eastAsia="en-GB"/>
        </w:rPr>
        <w:t xml:space="preserve">Directors consider the </w:t>
      </w:r>
      <w:r w:rsidRPr="004068FF">
        <w:rPr>
          <w:rFonts w:cstheme="minorHAnsi"/>
          <w:color w:val="000000"/>
          <w:lang w:val="en-US" w:eastAsia="en-GB"/>
        </w:rPr>
        <w:t xml:space="preserve">key stakeholders </w:t>
      </w:r>
      <w:r w:rsidR="00256BBA" w:rsidRPr="004068FF">
        <w:rPr>
          <w:rFonts w:cstheme="minorHAnsi"/>
          <w:color w:val="000000"/>
          <w:lang w:val="en-US" w:eastAsia="en-GB"/>
        </w:rPr>
        <w:t xml:space="preserve">of the Company </w:t>
      </w:r>
      <w:r w:rsidRPr="004068FF">
        <w:rPr>
          <w:rFonts w:cstheme="minorHAnsi"/>
          <w:color w:val="000000"/>
          <w:lang w:val="en-US" w:eastAsia="en-GB"/>
        </w:rPr>
        <w:t>to be its customers, its shareholders</w:t>
      </w:r>
      <w:r w:rsidR="002A454A" w:rsidRPr="004068FF">
        <w:rPr>
          <w:rFonts w:cstheme="minorHAnsi"/>
          <w:color w:val="000000"/>
          <w:lang w:val="en-US" w:eastAsia="en-GB"/>
        </w:rPr>
        <w:t>,</w:t>
      </w:r>
      <w:r w:rsidRPr="004068FF">
        <w:rPr>
          <w:rFonts w:cstheme="minorHAnsi"/>
          <w:color w:val="000000"/>
          <w:lang w:val="en-US" w:eastAsia="en-GB"/>
        </w:rPr>
        <w:t xml:space="preserve"> </w:t>
      </w:r>
      <w:r w:rsidR="002A454A" w:rsidRPr="004068FF">
        <w:rPr>
          <w:rFonts w:cstheme="minorHAnsi"/>
          <w:color w:val="000000"/>
          <w:lang w:val="en-US" w:eastAsia="en-GB"/>
        </w:rPr>
        <w:t xml:space="preserve">its </w:t>
      </w:r>
      <w:r w:rsidRPr="004068FF">
        <w:rPr>
          <w:rFonts w:cstheme="minorHAnsi"/>
          <w:color w:val="000000"/>
          <w:lang w:val="en-US" w:eastAsia="en-GB"/>
        </w:rPr>
        <w:t>pool members, its employees, a</w:t>
      </w:r>
      <w:r w:rsidR="00835EEB" w:rsidRPr="004068FF">
        <w:rPr>
          <w:rFonts w:cstheme="minorHAnsi"/>
          <w:color w:val="000000"/>
          <w:lang w:val="en-US" w:eastAsia="en-GB"/>
        </w:rPr>
        <w:t xml:space="preserve">nd the wider aerospace industry. </w:t>
      </w:r>
      <w:r w:rsidR="00A440C5" w:rsidRPr="004068FF">
        <w:rPr>
          <w:color w:val="000000"/>
          <w:lang w:val="en-US" w:eastAsia="en-GB"/>
        </w:rPr>
        <w:t>In their decision-making, the Directors consider both the short and long-term impacts.  The Directors promote the success of the Company for the benefit of its stakeholders by:</w:t>
      </w:r>
    </w:p>
    <w:p w14:paraId="699A4D02" w14:textId="77777777" w:rsidR="00283A75" w:rsidRPr="004068FF" w:rsidRDefault="00283A75" w:rsidP="00283A75">
      <w:pPr>
        <w:shd w:val="clear" w:color="auto" w:fill="FFFFFF"/>
        <w:spacing w:after="0"/>
        <w:rPr>
          <w:rFonts w:cstheme="minorHAnsi"/>
          <w:color w:val="000000"/>
          <w:lang w:val="en-US" w:eastAsia="en-GB"/>
        </w:rPr>
      </w:pPr>
    </w:p>
    <w:p w14:paraId="5F892688" w14:textId="77777777" w:rsidR="002A454A" w:rsidRPr="004068FF" w:rsidRDefault="002A454A" w:rsidP="00283A75">
      <w:pPr>
        <w:pStyle w:val="ListParagraph"/>
        <w:numPr>
          <w:ilvl w:val="0"/>
          <w:numId w:val="1"/>
        </w:numPr>
        <w:shd w:val="clear" w:color="auto" w:fill="FFFFFF"/>
        <w:rPr>
          <w:rFonts w:asciiTheme="minorHAnsi" w:hAnsiTheme="minorHAnsi" w:cstheme="minorHAnsi"/>
          <w:color w:val="000000"/>
          <w:sz w:val="22"/>
          <w:szCs w:val="22"/>
          <w:lang w:val="en-US" w:eastAsia="en-GB"/>
        </w:rPr>
      </w:pPr>
      <w:r w:rsidRPr="004068FF">
        <w:rPr>
          <w:rFonts w:asciiTheme="minorHAnsi" w:hAnsiTheme="minorHAnsi" w:cstheme="minorHAnsi"/>
          <w:color w:val="000000"/>
          <w:sz w:val="22"/>
          <w:szCs w:val="22"/>
          <w:lang w:val="en-US" w:eastAsia="en-GB"/>
        </w:rPr>
        <w:t>Considering the likely consequences of strategic and operational decisions in the long term.</w:t>
      </w:r>
    </w:p>
    <w:p w14:paraId="53C90B57" w14:textId="550275DF" w:rsidR="00A440C5" w:rsidRPr="004068FF" w:rsidRDefault="00A440C5" w:rsidP="00A440C5">
      <w:pPr>
        <w:pStyle w:val="ListParagraph"/>
        <w:numPr>
          <w:ilvl w:val="0"/>
          <w:numId w:val="1"/>
        </w:numPr>
        <w:shd w:val="clear" w:color="auto" w:fill="FFFFFF"/>
        <w:rPr>
          <w:rFonts w:asciiTheme="minorHAnsi" w:hAnsiTheme="minorHAnsi" w:cstheme="minorHAnsi"/>
          <w:color w:val="000000"/>
          <w:sz w:val="22"/>
          <w:szCs w:val="22"/>
          <w:lang w:val="en-US" w:eastAsia="en-GB"/>
        </w:rPr>
      </w:pPr>
      <w:r w:rsidRPr="004068FF">
        <w:rPr>
          <w:rFonts w:asciiTheme="minorHAnsi" w:hAnsiTheme="minorHAnsi" w:cstheme="minorHAnsi"/>
          <w:color w:val="000000"/>
          <w:sz w:val="22"/>
          <w:szCs w:val="22"/>
          <w:lang w:val="en-US" w:eastAsia="en-GB"/>
        </w:rPr>
        <w:t>Rewarding employees’ performance and encouraging their personal development. Management briefings, biannual development reviews, health and wellbeing and social initiatives are used to engage with employees.</w:t>
      </w:r>
    </w:p>
    <w:p w14:paraId="62C4F16E" w14:textId="77777777" w:rsidR="00A440C5" w:rsidRPr="004068FF" w:rsidRDefault="00A440C5" w:rsidP="00A440C5">
      <w:pPr>
        <w:pStyle w:val="ListParagraph"/>
        <w:numPr>
          <w:ilvl w:val="0"/>
          <w:numId w:val="1"/>
        </w:numPr>
        <w:shd w:val="clear" w:color="auto" w:fill="FFFFFF"/>
        <w:rPr>
          <w:rFonts w:asciiTheme="minorHAnsi" w:hAnsiTheme="minorHAnsi" w:cstheme="minorHAnsi"/>
          <w:color w:val="000000"/>
          <w:sz w:val="22"/>
          <w:szCs w:val="22"/>
          <w:lang w:val="en-US" w:eastAsia="en-GB"/>
        </w:rPr>
      </w:pPr>
      <w:r w:rsidRPr="004068FF">
        <w:rPr>
          <w:rFonts w:asciiTheme="minorHAnsi" w:hAnsiTheme="minorHAnsi" w:cstheme="minorHAnsi"/>
          <w:color w:val="000000"/>
          <w:sz w:val="22"/>
          <w:szCs w:val="22"/>
          <w:lang w:val="en-US" w:eastAsia="en-GB"/>
        </w:rPr>
        <w:t xml:space="preserve">Providing an excellent service to our customers that is responsive to their aircraft insurance needs. Our long-term partnerships, based on mutual respect and confidence, put the customer at the </w:t>
      </w:r>
      <w:proofErr w:type="spellStart"/>
      <w:r w:rsidRPr="004068FF">
        <w:rPr>
          <w:rFonts w:asciiTheme="minorHAnsi" w:hAnsiTheme="minorHAnsi" w:cstheme="minorHAnsi"/>
          <w:color w:val="000000"/>
          <w:sz w:val="22"/>
          <w:szCs w:val="22"/>
          <w:lang w:val="en-US" w:eastAsia="en-GB"/>
        </w:rPr>
        <w:t>centre</w:t>
      </w:r>
      <w:proofErr w:type="spellEnd"/>
      <w:r w:rsidRPr="004068FF">
        <w:rPr>
          <w:rFonts w:asciiTheme="minorHAnsi" w:hAnsiTheme="minorHAnsi" w:cstheme="minorHAnsi"/>
          <w:color w:val="000000"/>
          <w:sz w:val="22"/>
          <w:szCs w:val="22"/>
          <w:lang w:val="en-US" w:eastAsia="en-GB"/>
        </w:rPr>
        <w:t xml:space="preserve"> of the Company’s business decisions.</w:t>
      </w:r>
    </w:p>
    <w:p w14:paraId="386EE739" w14:textId="77777777" w:rsidR="00A440C5" w:rsidRPr="004068FF" w:rsidRDefault="00A440C5" w:rsidP="00A440C5">
      <w:pPr>
        <w:pStyle w:val="ListParagraph"/>
        <w:numPr>
          <w:ilvl w:val="0"/>
          <w:numId w:val="1"/>
        </w:numPr>
        <w:shd w:val="clear" w:color="auto" w:fill="FFFFFF"/>
        <w:rPr>
          <w:rFonts w:asciiTheme="minorHAnsi" w:hAnsiTheme="minorHAnsi" w:cstheme="minorHAnsi"/>
          <w:color w:val="000000"/>
          <w:sz w:val="22"/>
          <w:szCs w:val="22"/>
          <w:lang w:val="en-US" w:eastAsia="en-GB"/>
        </w:rPr>
      </w:pPr>
      <w:r w:rsidRPr="004068FF">
        <w:rPr>
          <w:rFonts w:asciiTheme="minorHAnsi" w:hAnsiTheme="minorHAnsi" w:cstheme="minorHAnsi"/>
          <w:color w:val="000000"/>
          <w:sz w:val="22"/>
          <w:szCs w:val="22"/>
          <w:lang w:val="en-US" w:eastAsia="en-GB"/>
        </w:rPr>
        <w:t>Considering the impact of the Company’s operations on the aerospace community and the environment. The Company positively supports the improvement of safety throughout the aerospace industry and considers the environmental impact of the way it runs its office locations.</w:t>
      </w:r>
    </w:p>
    <w:p w14:paraId="11A93C84" w14:textId="77777777" w:rsidR="00A440C5" w:rsidRPr="004068FF" w:rsidRDefault="00A440C5" w:rsidP="00A440C5">
      <w:pPr>
        <w:pStyle w:val="ListParagraph"/>
        <w:numPr>
          <w:ilvl w:val="0"/>
          <w:numId w:val="1"/>
        </w:numPr>
        <w:shd w:val="clear" w:color="auto" w:fill="FFFFFF"/>
        <w:rPr>
          <w:rFonts w:asciiTheme="minorHAnsi" w:hAnsiTheme="minorHAnsi" w:cstheme="minorHAnsi"/>
          <w:color w:val="000000"/>
          <w:sz w:val="22"/>
          <w:szCs w:val="22"/>
          <w:lang w:val="en-US" w:eastAsia="en-GB"/>
        </w:rPr>
      </w:pPr>
      <w:r w:rsidRPr="004068FF">
        <w:rPr>
          <w:rFonts w:asciiTheme="minorHAnsi" w:hAnsiTheme="minorHAnsi" w:cstheme="minorHAnsi"/>
          <w:color w:val="000000"/>
          <w:sz w:val="22"/>
          <w:szCs w:val="22"/>
          <w:lang w:val="en-US" w:eastAsia="en-GB"/>
        </w:rPr>
        <w:t>Underwriting profitably, operating efficiently and maintaining a reputation for high standards of business conduct and integrity.</w:t>
      </w:r>
    </w:p>
    <w:p w14:paraId="24836062" w14:textId="77777777" w:rsidR="00A440C5" w:rsidRPr="004068FF" w:rsidRDefault="00A440C5" w:rsidP="00A440C5">
      <w:pPr>
        <w:pStyle w:val="ListParagraph"/>
        <w:numPr>
          <w:ilvl w:val="0"/>
          <w:numId w:val="1"/>
        </w:numPr>
        <w:shd w:val="clear" w:color="auto" w:fill="FFFFFF"/>
        <w:rPr>
          <w:rFonts w:asciiTheme="minorHAnsi" w:hAnsiTheme="minorHAnsi" w:cstheme="minorHAnsi"/>
          <w:color w:val="000000"/>
          <w:sz w:val="22"/>
          <w:szCs w:val="22"/>
          <w:lang w:val="en-US" w:eastAsia="en-GB"/>
        </w:rPr>
      </w:pPr>
      <w:r w:rsidRPr="004068FF">
        <w:rPr>
          <w:rFonts w:asciiTheme="minorHAnsi" w:hAnsiTheme="minorHAnsi" w:cstheme="minorHAnsi"/>
          <w:color w:val="000000"/>
          <w:sz w:val="22"/>
          <w:szCs w:val="22"/>
          <w:lang w:val="en-US" w:eastAsia="en-GB"/>
        </w:rPr>
        <w:t>Acting fairly between the Company’s key stakeholders when their priorities differ.</w:t>
      </w:r>
    </w:p>
    <w:p w14:paraId="471F5526" w14:textId="108B1A91" w:rsidR="009E75A7" w:rsidRDefault="009E75A7" w:rsidP="00201129">
      <w:pPr>
        <w:spacing w:after="0"/>
      </w:pPr>
    </w:p>
    <w:p w14:paraId="4386F0B6" w14:textId="77777777" w:rsidR="00315497" w:rsidRPr="00315497" w:rsidRDefault="00315497" w:rsidP="00201129">
      <w:pPr>
        <w:spacing w:after="0"/>
      </w:pPr>
    </w:p>
    <w:p w14:paraId="181271D1" w14:textId="5EBC9D51" w:rsidR="009E75A7" w:rsidRPr="00315497" w:rsidRDefault="005C19CA" w:rsidP="00201129">
      <w:pPr>
        <w:spacing w:after="0"/>
        <w:rPr>
          <w:sz w:val="20"/>
          <w:szCs w:val="20"/>
        </w:rPr>
      </w:pPr>
      <w:r w:rsidRPr="00315497">
        <w:rPr>
          <w:sz w:val="20"/>
          <w:szCs w:val="20"/>
        </w:rPr>
        <w:t>April 202</w:t>
      </w:r>
      <w:r w:rsidR="002273D4">
        <w:rPr>
          <w:sz w:val="20"/>
          <w:szCs w:val="20"/>
        </w:rPr>
        <w:t>2</w:t>
      </w:r>
    </w:p>
    <w:p w14:paraId="16A51EB1" w14:textId="77777777" w:rsidR="003A0C3C" w:rsidRPr="00315497" w:rsidRDefault="003A0C3C" w:rsidP="00201129">
      <w:pPr>
        <w:spacing w:after="0"/>
        <w:rPr>
          <w:sz w:val="20"/>
          <w:szCs w:val="20"/>
        </w:rPr>
      </w:pPr>
      <w:r w:rsidRPr="00315497">
        <w:rPr>
          <w:sz w:val="20"/>
          <w:szCs w:val="20"/>
        </w:rPr>
        <w:t>Global Aerospace Underwriting Managers Ltd</w:t>
      </w:r>
    </w:p>
    <w:sectPr w:rsidR="003A0C3C" w:rsidRPr="0031549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972CE4"/>
    <w:multiLevelType w:val="hybridMultilevel"/>
    <w:tmpl w:val="9F2CF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1129"/>
    <w:rsid w:val="00093D5F"/>
    <w:rsid w:val="00123A37"/>
    <w:rsid w:val="00163746"/>
    <w:rsid w:val="00201129"/>
    <w:rsid w:val="002273D4"/>
    <w:rsid w:val="00256BBA"/>
    <w:rsid w:val="00283A75"/>
    <w:rsid w:val="002A454A"/>
    <w:rsid w:val="00315497"/>
    <w:rsid w:val="00317CD0"/>
    <w:rsid w:val="00372B37"/>
    <w:rsid w:val="003A0C3C"/>
    <w:rsid w:val="003B714C"/>
    <w:rsid w:val="003D6E0E"/>
    <w:rsid w:val="003F138B"/>
    <w:rsid w:val="004068FF"/>
    <w:rsid w:val="00460871"/>
    <w:rsid w:val="004E5B59"/>
    <w:rsid w:val="005C19CA"/>
    <w:rsid w:val="007B3373"/>
    <w:rsid w:val="0081643D"/>
    <w:rsid w:val="00817315"/>
    <w:rsid w:val="00835EEB"/>
    <w:rsid w:val="00941C14"/>
    <w:rsid w:val="009D4924"/>
    <w:rsid w:val="009E75A7"/>
    <w:rsid w:val="00A440C5"/>
    <w:rsid w:val="00A67232"/>
    <w:rsid w:val="00AB1961"/>
    <w:rsid w:val="00AE71B4"/>
    <w:rsid w:val="00C02E5A"/>
    <w:rsid w:val="00D27BBF"/>
    <w:rsid w:val="00DA7D96"/>
    <w:rsid w:val="00DB7FB8"/>
    <w:rsid w:val="00DC5154"/>
    <w:rsid w:val="00F30151"/>
    <w:rsid w:val="00FA27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AE0D0"/>
  <w15:chartTrackingRefBased/>
  <w15:docId w15:val="{1247BE4C-C095-4887-9471-3D44014C1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3A75"/>
    <w:pPr>
      <w:spacing w:after="0" w:line="240" w:lineRule="auto"/>
      <w:ind w:left="720"/>
      <w:contextualSpacing/>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215</Words>
  <Characters>1231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Global Aerospace</Company>
  <LinksUpToDate>false</LinksUpToDate>
  <CharactersWithSpaces>1444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Waite</dc:creator>
  <cp:keywords/>
  <dc:description/>
  <cp:lastModifiedBy>Matt Waite</cp:lastModifiedBy>
  <cp:revision>11</cp:revision>
  <dcterms:created xsi:type="dcterms:W3CDTF">2020-06-16T15:40:00Z</dcterms:created>
  <dcterms:modified xsi:type="dcterms:W3CDTF">2022-05-03T08:49:00Z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991188f-a7e3-448c-8f97-b9522b202f89_Enabled">
    <vt:lpwstr>true</vt:lpwstr>
  </property>
  <property fmtid="{D5CDD505-2E9C-101B-9397-08002B2CF9AE}" pid="3" name="MSIP_Label_1991188f-a7e3-448c-8f97-b9522b202f89_SetDate">
    <vt:lpwstr>2022-05-03T08:46:56Z</vt:lpwstr>
  </property>
  <property fmtid="{D5CDD505-2E9C-101B-9397-08002B2CF9AE}" pid="4" name="MSIP_Label_1991188f-a7e3-448c-8f97-b9522b202f89_Method">
    <vt:lpwstr>Privileged</vt:lpwstr>
  </property>
  <property fmtid="{D5CDD505-2E9C-101B-9397-08002B2CF9AE}" pid="5" name="MSIP_Label_1991188f-a7e3-448c-8f97-b9522b202f89_Name">
    <vt:lpwstr>Business</vt:lpwstr>
  </property>
  <property fmtid="{D5CDD505-2E9C-101B-9397-08002B2CF9AE}" pid="6" name="MSIP_Label_1991188f-a7e3-448c-8f97-b9522b202f89_SiteId">
    <vt:lpwstr>dfb69b7d-9b61-4aa8-9d91-71377b18e1d2</vt:lpwstr>
  </property>
  <property fmtid="{D5CDD505-2E9C-101B-9397-08002B2CF9AE}" pid="7" name="MSIP_Label_1991188f-a7e3-448c-8f97-b9522b202f89_ActionId">
    <vt:lpwstr>a8dbc8ce-9522-4b9a-9c76-df80d90700f8</vt:lpwstr>
  </property>
  <property fmtid="{D5CDD505-2E9C-101B-9397-08002B2CF9AE}" pid="8" name="MSIP_Label_1991188f-a7e3-448c-8f97-b9522b202f89_ContentBits">
    <vt:lpwstr>0</vt:lpwstr>
  </property>
</Properties>
</file>